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F6" w:rsidRDefault="001756F6" w:rsidP="00175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9FB">
        <w:rPr>
          <w:rFonts w:ascii="Times New Roman" w:hAnsi="Times New Roman" w:cs="Times New Roman"/>
          <w:sz w:val="28"/>
          <w:szCs w:val="28"/>
          <w:lang w:val="kk-KZ"/>
        </w:rPr>
        <w:t xml:space="preserve">Во исполнение пункта 68 Плана мероприятий по реализации поручений Президента Республики Казахстан Токаева К. К., данных на заседании Мажилиса Парламента Республики Казахстан от 11 января 2022 года, на                      2022-2023 учебный год для обучения молодежи западных регионов в ведущих вузах выделено 6000 целевых образовательных грантов Мангистауской области и 4000-Атырауской области. </w:t>
      </w:r>
    </w:p>
    <w:p w:rsidR="001756F6" w:rsidRPr="00DB448D" w:rsidRDefault="001756F6" w:rsidP="00175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Образовательные гранты были выделены по следующим направлениям подготовки</w:t>
      </w:r>
      <w:r w:rsidRPr="00DB448D">
        <w:rPr>
          <w:rFonts w:ascii="Times New Roman" w:hAnsi="Times New Roman" w:cs="Times New Roman"/>
          <w:sz w:val="28"/>
          <w:szCs w:val="28"/>
        </w:rPr>
        <w:t>:</w:t>
      </w:r>
    </w:p>
    <w:p w:rsidR="001756F6" w:rsidRPr="00DB448D" w:rsidRDefault="001756F6" w:rsidP="00175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8D">
        <w:rPr>
          <w:rFonts w:ascii="Times New Roman" w:hAnsi="Times New Roman" w:cs="Times New Roman"/>
          <w:sz w:val="28"/>
          <w:szCs w:val="28"/>
        </w:rPr>
        <w:t>•</w:t>
      </w:r>
      <w:r w:rsidRPr="00DB448D">
        <w:rPr>
          <w:rFonts w:ascii="Times New Roman" w:hAnsi="Times New Roman" w:cs="Times New Roman"/>
          <w:sz w:val="28"/>
          <w:szCs w:val="28"/>
        </w:rPr>
        <w:tab/>
        <w:t xml:space="preserve">педагогические науки; </w:t>
      </w:r>
    </w:p>
    <w:p w:rsidR="001756F6" w:rsidRPr="00DB448D" w:rsidRDefault="001756F6" w:rsidP="00175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8D">
        <w:rPr>
          <w:rFonts w:ascii="Times New Roman" w:hAnsi="Times New Roman" w:cs="Times New Roman"/>
          <w:sz w:val="28"/>
          <w:szCs w:val="28"/>
        </w:rPr>
        <w:t>•</w:t>
      </w:r>
      <w:r w:rsidRPr="00DB448D">
        <w:rPr>
          <w:rFonts w:ascii="Times New Roman" w:hAnsi="Times New Roman" w:cs="Times New Roman"/>
          <w:sz w:val="28"/>
          <w:szCs w:val="28"/>
        </w:rPr>
        <w:tab/>
        <w:t>естественные науки, математика и статистика;</w:t>
      </w:r>
    </w:p>
    <w:p w:rsidR="001756F6" w:rsidRPr="00DB448D" w:rsidRDefault="001756F6" w:rsidP="00175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8D">
        <w:rPr>
          <w:rFonts w:ascii="Times New Roman" w:hAnsi="Times New Roman" w:cs="Times New Roman"/>
          <w:sz w:val="28"/>
          <w:szCs w:val="28"/>
        </w:rPr>
        <w:t>•</w:t>
      </w:r>
      <w:r w:rsidRPr="00DB448D">
        <w:rPr>
          <w:rFonts w:ascii="Times New Roman" w:hAnsi="Times New Roman" w:cs="Times New Roman"/>
          <w:sz w:val="28"/>
          <w:szCs w:val="28"/>
        </w:rPr>
        <w:tab/>
        <w:t>информационно-коммуникационные технологии;</w:t>
      </w:r>
    </w:p>
    <w:p w:rsidR="001756F6" w:rsidRPr="00DB448D" w:rsidRDefault="001756F6" w:rsidP="00175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8D">
        <w:rPr>
          <w:rFonts w:ascii="Times New Roman" w:hAnsi="Times New Roman" w:cs="Times New Roman"/>
          <w:sz w:val="28"/>
          <w:szCs w:val="28"/>
        </w:rPr>
        <w:t>•</w:t>
      </w:r>
      <w:r w:rsidRPr="00DB448D">
        <w:rPr>
          <w:rFonts w:ascii="Times New Roman" w:hAnsi="Times New Roman" w:cs="Times New Roman"/>
          <w:sz w:val="28"/>
          <w:szCs w:val="28"/>
        </w:rPr>
        <w:tab/>
        <w:t>инженерные, обрабатывающие и строительные отрасли.</w:t>
      </w:r>
    </w:p>
    <w:p w:rsidR="001756F6" w:rsidRDefault="001756F6" w:rsidP="00175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9FB">
        <w:rPr>
          <w:rFonts w:ascii="Times New Roman" w:hAnsi="Times New Roman" w:cs="Times New Roman"/>
          <w:sz w:val="28"/>
          <w:szCs w:val="28"/>
          <w:lang w:val="kk-KZ"/>
        </w:rPr>
        <w:t>На основе целевых образовательных грантов абитуриенты Мангистауской и Атырауской областей получили возможность обучаться в более чем 40 ведущих вузах страны.</w:t>
      </w:r>
    </w:p>
    <w:p w:rsidR="001756F6" w:rsidRPr="00DB448D" w:rsidRDefault="001756F6" w:rsidP="00175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8D">
        <w:rPr>
          <w:rFonts w:ascii="Times New Roman" w:hAnsi="Times New Roman" w:cs="Times New Roman"/>
          <w:sz w:val="28"/>
          <w:szCs w:val="28"/>
        </w:rPr>
        <w:t xml:space="preserve">В 2023 году всего выпускников в </w:t>
      </w:r>
      <w:proofErr w:type="spellStart"/>
      <w:r w:rsidRPr="00DB448D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Pr="00DB448D">
        <w:rPr>
          <w:rFonts w:ascii="Times New Roman" w:hAnsi="Times New Roman" w:cs="Times New Roman"/>
          <w:sz w:val="28"/>
          <w:szCs w:val="28"/>
        </w:rPr>
        <w:t xml:space="preserve"> (7,4 тыс. чел.) и </w:t>
      </w:r>
      <w:proofErr w:type="spellStart"/>
      <w:r w:rsidRPr="00DB448D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DB448D">
        <w:rPr>
          <w:rFonts w:ascii="Times New Roman" w:hAnsi="Times New Roman" w:cs="Times New Roman"/>
          <w:sz w:val="28"/>
          <w:szCs w:val="28"/>
        </w:rPr>
        <w:t xml:space="preserve"> (5,6 тыс. чел.) областях составил порядка 13 тыс. человек.</w:t>
      </w:r>
    </w:p>
    <w:p w:rsidR="001756F6" w:rsidRDefault="001756F6" w:rsidP="00175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9FB">
        <w:rPr>
          <w:rFonts w:ascii="Times New Roman" w:hAnsi="Times New Roman" w:cs="Times New Roman"/>
          <w:sz w:val="28"/>
          <w:szCs w:val="28"/>
          <w:lang w:val="kk-KZ"/>
        </w:rPr>
        <w:t xml:space="preserve">Исполнение данного поручения продолжено и в 2023-2024 учебном году, где для Атырауской и Мангистауской областей </w:t>
      </w:r>
      <w:r>
        <w:rPr>
          <w:rFonts w:ascii="Times New Roman" w:hAnsi="Times New Roman" w:cs="Times New Roman"/>
          <w:sz w:val="28"/>
          <w:szCs w:val="28"/>
          <w:lang w:val="kk-KZ"/>
        </w:rPr>
        <w:t>выделено</w:t>
      </w:r>
      <w:r w:rsidRPr="00B179F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3000 целевых образовательных грантов.</w:t>
      </w:r>
    </w:p>
    <w:p w:rsidR="001756F6" w:rsidRPr="00DB448D" w:rsidRDefault="001756F6" w:rsidP="00175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448D">
        <w:rPr>
          <w:rFonts w:ascii="Times New Roman" w:hAnsi="Times New Roman" w:cs="Times New Roman"/>
          <w:sz w:val="28"/>
          <w:szCs w:val="28"/>
          <w:lang w:val="kk-KZ"/>
        </w:rPr>
        <w:t>Однако от качества информационно - разъяснительной работы зависит освоение образовательных грантов, выделенных западным регионам.</w:t>
      </w:r>
    </w:p>
    <w:p w:rsidR="001756F6" w:rsidRDefault="001756F6" w:rsidP="00175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448D">
        <w:rPr>
          <w:rFonts w:ascii="Times New Roman" w:hAnsi="Times New Roman" w:cs="Times New Roman"/>
          <w:sz w:val="28"/>
          <w:szCs w:val="28"/>
          <w:lang w:val="kk-KZ"/>
        </w:rPr>
        <w:t>В этой связи, для всестороннего проведения профориентационной работы МНВО и акиматами Атырауской и Мангистауской областей утверждены соответствующие дорожные карты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проведена </w:t>
      </w:r>
      <w:r w:rsidRPr="00DB448D">
        <w:rPr>
          <w:rFonts w:ascii="Times New Roman" w:hAnsi="Times New Roman" w:cs="Times New Roman"/>
          <w:sz w:val="28"/>
          <w:szCs w:val="28"/>
          <w:lang w:val="kk-KZ"/>
        </w:rPr>
        <w:t>образовательная выставка высшего образования с участием представителей МНВО, местных акиматов и 42 ОВПО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а также вузами проведены </w:t>
      </w:r>
      <w:r w:rsidRPr="00DB448D">
        <w:rPr>
          <w:rFonts w:ascii="Times New Roman" w:hAnsi="Times New Roman" w:cs="Times New Roman"/>
          <w:sz w:val="28"/>
          <w:szCs w:val="28"/>
          <w:lang w:val="kk-KZ"/>
        </w:rPr>
        <w:t>информационно - разъяснительные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56F6" w:rsidRPr="00DB448D" w:rsidRDefault="001756F6" w:rsidP="00175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8D">
        <w:rPr>
          <w:rFonts w:ascii="Times New Roman" w:hAnsi="Times New Roman" w:cs="Times New Roman"/>
          <w:sz w:val="28"/>
          <w:szCs w:val="28"/>
        </w:rPr>
        <w:t xml:space="preserve">По итогам летней приемной компании и решений Республиканской конкурсной комиссии по присуждению образовательных грантов высшего и послевузовского </w:t>
      </w:r>
      <w:proofErr w:type="gramStart"/>
      <w:r w:rsidRPr="00DB448D">
        <w:rPr>
          <w:rFonts w:ascii="Times New Roman" w:hAnsi="Times New Roman" w:cs="Times New Roman"/>
          <w:sz w:val="28"/>
          <w:szCs w:val="28"/>
        </w:rPr>
        <w:t>образования  все</w:t>
      </w:r>
      <w:proofErr w:type="gramEnd"/>
      <w:r w:rsidRPr="00DB448D">
        <w:rPr>
          <w:rFonts w:ascii="Times New Roman" w:hAnsi="Times New Roman" w:cs="Times New Roman"/>
          <w:sz w:val="28"/>
          <w:szCs w:val="28"/>
        </w:rPr>
        <w:t xml:space="preserve"> 3 тыс. целевых образовательных грантов, выделенных для </w:t>
      </w:r>
      <w:proofErr w:type="spellStart"/>
      <w:r w:rsidRPr="00DB448D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DB44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448D">
        <w:rPr>
          <w:rFonts w:ascii="Times New Roman" w:hAnsi="Times New Roman" w:cs="Times New Roman"/>
          <w:sz w:val="28"/>
          <w:szCs w:val="28"/>
        </w:rPr>
        <w:t>Мангистауской</w:t>
      </w:r>
      <w:proofErr w:type="spellEnd"/>
      <w:r w:rsidRPr="00DB448D">
        <w:rPr>
          <w:rFonts w:ascii="Times New Roman" w:hAnsi="Times New Roman" w:cs="Times New Roman"/>
          <w:sz w:val="28"/>
          <w:szCs w:val="28"/>
        </w:rPr>
        <w:t xml:space="preserve"> областей на 2023-2024 учебный год освоены в полном объеме.</w:t>
      </w:r>
    </w:p>
    <w:p w:rsidR="0006340A" w:rsidRDefault="0006340A">
      <w:bookmarkStart w:id="0" w:name="_GoBack"/>
      <w:bookmarkEnd w:id="0"/>
    </w:p>
    <w:sectPr w:rsidR="0006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C1"/>
    <w:rsid w:val="0006340A"/>
    <w:rsid w:val="001756F6"/>
    <w:rsid w:val="0040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D54A8-B073-4CE9-A97F-322DE7C8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 Жандаулет</dc:creator>
  <cp:keywords/>
  <dc:description/>
  <cp:lastModifiedBy>Кудайбергенов Жандаулет</cp:lastModifiedBy>
  <cp:revision>2</cp:revision>
  <dcterms:created xsi:type="dcterms:W3CDTF">2023-10-26T08:54:00Z</dcterms:created>
  <dcterms:modified xsi:type="dcterms:W3CDTF">2023-10-26T08:55:00Z</dcterms:modified>
</cp:coreProperties>
</file>